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683B64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73A63">
        <w:rPr>
          <w:rFonts w:ascii="Times New Roman" w:hAnsi="Times New Roman" w:cs="Times New Roman"/>
          <w:sz w:val="24"/>
          <w:szCs w:val="24"/>
        </w:rPr>
        <w:t>3333</w:t>
      </w:r>
      <w:r w:rsidR="00395733">
        <w:rPr>
          <w:rFonts w:ascii="Times New Roman" w:hAnsi="Times New Roman" w:cs="Times New Roman"/>
          <w:sz w:val="24"/>
          <w:szCs w:val="24"/>
        </w:rPr>
        <w:t>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B73A63">
        <w:rPr>
          <w:rFonts w:ascii="Times New Roman" w:hAnsi="Times New Roman" w:cs="Times New Roman"/>
          <w:sz w:val="24"/>
          <w:szCs w:val="24"/>
        </w:rPr>
        <w:t>14244,1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A34C3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4</cp:revision>
  <dcterms:created xsi:type="dcterms:W3CDTF">2022-06-17T02:05:00Z</dcterms:created>
  <dcterms:modified xsi:type="dcterms:W3CDTF">2022-06-17T02:06:00Z</dcterms:modified>
</cp:coreProperties>
</file>